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72" w:rsidRPr="00BE09C8" w:rsidRDefault="002D10F6">
      <w:pPr>
        <w:rPr>
          <w:rFonts w:ascii="Times New Roman" w:hAnsi="Times New Roman" w:cs="Times New Roman"/>
          <w:sz w:val="24"/>
          <w:szCs w:val="24"/>
        </w:rPr>
      </w:pPr>
      <w:r w:rsidRPr="002D10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7728" cy="8810625"/>
            <wp:effectExtent l="0" t="0" r="0" b="0"/>
            <wp:docPr id="2" name="Рисунок 2" descr="C:\Users\Фарида\Pictures\2021-10-25 титульные листы\титульные лист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Pictures\2021-10-25 титульные листы\титульные листы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913" cy="88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0F6" w:rsidRDefault="00BE09C8" w:rsidP="00BE09C8">
      <w:pPr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5D52CF" w:rsidRDefault="005D52CF" w:rsidP="002D1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C8" w:rsidRPr="00BE09C8" w:rsidRDefault="00BE09C8" w:rsidP="002D10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BE09C8" w:rsidRPr="00BE09C8" w:rsidRDefault="00BE09C8" w:rsidP="00BE09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                Курс предназначен для учащихся 11 </w:t>
      </w:r>
      <w:proofErr w:type="gramStart"/>
      <w:r w:rsidRPr="00BE09C8">
        <w:rPr>
          <w:rFonts w:ascii="Times New Roman" w:hAnsi="Times New Roman" w:cs="Times New Roman"/>
          <w:sz w:val="24"/>
          <w:szCs w:val="24"/>
        </w:rPr>
        <w:t>класса ,</w:t>
      </w:r>
      <w:proofErr w:type="gramEnd"/>
      <w:r w:rsidRPr="00BE09C8">
        <w:rPr>
          <w:rFonts w:ascii="Times New Roman" w:hAnsi="Times New Roman" w:cs="Times New Roman"/>
          <w:sz w:val="24"/>
          <w:szCs w:val="24"/>
        </w:rPr>
        <w:t xml:space="preserve"> которые стремятся систематизировать знания основ школьного курса , рассчитан на </w:t>
      </w:r>
      <w:r w:rsidR="008538A6">
        <w:rPr>
          <w:rFonts w:ascii="Times New Roman" w:hAnsi="Times New Roman" w:cs="Times New Roman"/>
          <w:sz w:val="24"/>
          <w:szCs w:val="24"/>
        </w:rPr>
        <w:t>34 недели (68</w:t>
      </w:r>
      <w:r w:rsidRPr="00BE09C8">
        <w:rPr>
          <w:rFonts w:ascii="Times New Roman" w:hAnsi="Times New Roman" w:cs="Times New Roman"/>
          <w:sz w:val="24"/>
          <w:szCs w:val="24"/>
        </w:rPr>
        <w:t xml:space="preserve"> занятий , 2 занятия в неделю</w:t>
      </w:r>
      <w:r w:rsidR="008538A6">
        <w:rPr>
          <w:rFonts w:ascii="Times New Roman" w:hAnsi="Times New Roman" w:cs="Times New Roman"/>
          <w:sz w:val="24"/>
          <w:szCs w:val="24"/>
        </w:rPr>
        <w:t xml:space="preserve"> по 2ч 15мин </w:t>
      </w:r>
      <w:r w:rsidRPr="00BE09C8">
        <w:rPr>
          <w:rFonts w:ascii="Times New Roman" w:hAnsi="Times New Roman" w:cs="Times New Roman"/>
          <w:sz w:val="24"/>
          <w:szCs w:val="24"/>
        </w:rPr>
        <w:t>).</w:t>
      </w:r>
    </w:p>
    <w:p w:rsidR="00BE09C8" w:rsidRPr="00BE09C8" w:rsidRDefault="00BE09C8" w:rsidP="002D10F6">
      <w:pPr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               Изучение математики на кружке позволит систематизировано повторить школьный курс математики, подготовить обучающихся к итоговой аттестации по этому предмету. Изучение курса предполагает обеспечение положительной мотивации учащихся на повторение ранее изученного материала, выделение узловых вопросов знаний на базовом уровне, умений выполнять задания повышенной и высокой сложности. В рамках урока не всегда возможно рассмотреть подобные задания, поэтому программа кружка позволяет решить эту задачу. </w:t>
      </w:r>
      <w:r w:rsidRPr="00BE09C8">
        <w:rPr>
          <w:rFonts w:ascii="Times New Roman" w:hAnsi="Times New Roman" w:cs="Times New Roman"/>
          <w:sz w:val="24"/>
          <w:szCs w:val="24"/>
        </w:rPr>
        <w:br/>
        <w:t xml:space="preserve">              Данный курс поможет обобщать знания по математике, вспомнить основные алгоритмы решения задач, научить не бояться задач повышенной трудности. </w:t>
      </w:r>
      <w:r w:rsidRPr="00BE09C8">
        <w:rPr>
          <w:rFonts w:ascii="Times New Roman" w:hAnsi="Times New Roman" w:cs="Times New Roman"/>
          <w:sz w:val="24"/>
          <w:szCs w:val="24"/>
        </w:rPr>
        <w:br/>
        <w:t xml:space="preserve">             Данная программа имеет прикладное и общеобразовательное значение, способствует развитию логического мышления учащихся, систематизации знаний. Обобщение и систематизация знаний выпускников через занятия в кружке «Эрудит» являются актуальными.</w:t>
      </w:r>
      <w:r w:rsidRPr="00BE0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iCs/>
          <w:sz w:val="24"/>
          <w:szCs w:val="24"/>
        </w:rPr>
        <w:t>Цели курса</w:t>
      </w:r>
      <w:r w:rsidRPr="00BE09C8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BE09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sz w:val="24"/>
          <w:szCs w:val="24"/>
        </w:rPr>
        <w:t>обобщение и систематизация, расширение и углубление знаний по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изучаемым темам; приобретение практических навыков выполнения заданий, повышение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математической подготовки школьников.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E09C8">
        <w:rPr>
          <w:rFonts w:ascii="Times New Roman" w:hAnsi="Times New Roman" w:cs="Times New Roman"/>
          <w:b/>
          <w:iCs/>
          <w:sz w:val="24"/>
          <w:szCs w:val="24"/>
        </w:rPr>
        <w:t>Задачи курса:</w:t>
      </w:r>
    </w:p>
    <w:p w:rsidR="00BE09C8" w:rsidRPr="00BE09C8" w:rsidRDefault="00BE09C8" w:rsidP="002D10F6">
      <w:pPr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- развивать потенциальные творческие способности каждого слушателя кружка, не        ограничивая заранее сверху уровень сложности используемого задачного </w:t>
      </w:r>
      <w:proofErr w:type="gramStart"/>
      <w:r w:rsidRPr="00BE09C8">
        <w:rPr>
          <w:rFonts w:ascii="Times New Roman" w:hAnsi="Times New Roman" w:cs="Times New Roman"/>
          <w:sz w:val="24"/>
          <w:szCs w:val="24"/>
        </w:rPr>
        <w:t>материала;</w:t>
      </w:r>
      <w:r w:rsidRPr="00BE09C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BE09C8">
        <w:rPr>
          <w:rFonts w:ascii="Times New Roman" w:hAnsi="Times New Roman" w:cs="Times New Roman"/>
          <w:sz w:val="24"/>
          <w:szCs w:val="24"/>
        </w:rPr>
        <w:t xml:space="preserve">  дать основы теоретических знаний в свернутом структурированном виде и способы их   рационального запоминания;</w:t>
      </w:r>
      <w:r w:rsidRPr="00BE09C8">
        <w:rPr>
          <w:rFonts w:ascii="Times New Roman" w:hAnsi="Times New Roman" w:cs="Times New Roman"/>
          <w:sz w:val="24"/>
          <w:szCs w:val="24"/>
        </w:rPr>
        <w:br/>
        <w:t>- ликвидировать проблемы в знаниях учащихся;</w:t>
      </w:r>
      <w:r w:rsidRPr="00BE09C8">
        <w:rPr>
          <w:rFonts w:ascii="Times New Roman" w:hAnsi="Times New Roman" w:cs="Times New Roman"/>
          <w:sz w:val="24"/>
          <w:szCs w:val="24"/>
        </w:rPr>
        <w:br/>
        <w:t>- формировать навыки самостоятельной работы;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формировать навыки работы со справочной литературой;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способствовать развитию алгоритмического мышления учащихся;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подготовить учащихся к итоговой аттестации.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E09C8">
        <w:rPr>
          <w:rFonts w:ascii="Times New Roman" w:hAnsi="Times New Roman" w:cs="Times New Roman"/>
          <w:b/>
          <w:iCs/>
          <w:sz w:val="24"/>
          <w:szCs w:val="24"/>
        </w:rPr>
        <w:t>Ожидаемые результаты</w:t>
      </w:r>
      <w:r w:rsidRPr="00BE09C8">
        <w:rPr>
          <w:rFonts w:ascii="Times New Roman" w:hAnsi="Times New Roman" w:cs="Times New Roman"/>
          <w:iCs/>
          <w:sz w:val="24"/>
          <w:szCs w:val="24"/>
        </w:rPr>
        <w:t>: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для итоговой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аттестации, продолжения образования и освоения избранной специальности на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современном уровне;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развитие логического мышления, алгоритмической культуры математического мышления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и интуиции, необходимых для продолжения </w:t>
      </w:r>
      <w:proofErr w:type="gramStart"/>
      <w:r w:rsidRPr="00BE09C8">
        <w:rPr>
          <w:rFonts w:ascii="Times New Roman" w:hAnsi="Times New Roman" w:cs="Times New Roman"/>
          <w:sz w:val="24"/>
          <w:szCs w:val="24"/>
        </w:rPr>
        <w:t>образования ;</w:t>
      </w:r>
      <w:proofErr w:type="gramEnd"/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- формирование навыков самообразования, критического мышления, самоорганизации и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lastRenderedPageBreak/>
        <w:t>самоконтроля, работы в команде, умения находить, формулировать и решать проблемы.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iCs/>
          <w:sz w:val="24"/>
          <w:szCs w:val="24"/>
        </w:rPr>
        <w:t>Система оценки</w:t>
      </w:r>
      <w:r w:rsidRPr="00BE09C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sz w:val="24"/>
          <w:szCs w:val="24"/>
        </w:rPr>
        <w:t>достижений учащихся: административной проверки материала курса не</w:t>
      </w:r>
    </w:p>
    <w:p w:rsidR="00BE09C8" w:rsidRPr="00BE09C8" w:rsidRDefault="00BE09C8" w:rsidP="002D10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предполагается. </w:t>
      </w:r>
    </w:p>
    <w:p w:rsidR="00BE09C8" w:rsidRPr="00BE09C8" w:rsidRDefault="00BE09C8" w:rsidP="002D10F6">
      <w:pPr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                Задания курса подобраны с тем расчетом, чтобы в каждой затрагиваемой теме был представлен набор ключевых задач и методов их решения. На каждом занятии дается краткий теоретический материал, решаются типовые задания, учащимся выдаются дополнительные примеры для самостоятельного решения.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BE09C8" w:rsidRPr="00BE09C8" w:rsidRDefault="00BE09C8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E09C8">
        <w:rPr>
          <w:rFonts w:ascii="Times New Roman" w:hAnsi="Times New Roman" w:cs="Times New Roman"/>
          <w:b/>
          <w:bCs/>
          <w:sz w:val="24"/>
          <w:szCs w:val="24"/>
        </w:rPr>
        <w:t>Требования  к</w:t>
      </w:r>
      <w:proofErr w:type="gramEnd"/>
      <w:r w:rsidRPr="00BE09C8">
        <w:rPr>
          <w:rFonts w:ascii="Times New Roman" w:hAnsi="Times New Roman" w:cs="Times New Roman"/>
          <w:b/>
          <w:bCs/>
          <w:sz w:val="24"/>
          <w:szCs w:val="24"/>
        </w:rPr>
        <w:t xml:space="preserve"> уровню математической подготовки учащихся: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b/>
          <w:sz w:val="24"/>
          <w:szCs w:val="24"/>
        </w:rPr>
        <w:t>Выражения преобразования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sz w:val="24"/>
          <w:szCs w:val="24"/>
        </w:rPr>
        <w:t>обобщить и систематизировать методы преобразования числовых выражений.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методы преобразования числовых выражений, содержащих корни, степень, логарифмы;</w:t>
      </w:r>
    </w:p>
    <w:p w:rsidR="00BE09C8" w:rsidRPr="00BE09C8" w:rsidRDefault="00BE09C8" w:rsidP="00BE09C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способы преобразования тригонометрических, логарифмических и показательных выражений.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методы преобразования числовых выражений, содержащих корни, степень, логарифмы на практике;</w:t>
      </w:r>
    </w:p>
    <w:p w:rsidR="00BE09C8" w:rsidRPr="00BE09C8" w:rsidRDefault="00BE09C8" w:rsidP="00BE09C8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способы преобразования выражений на практике.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b/>
          <w:sz w:val="24"/>
          <w:szCs w:val="24"/>
        </w:rPr>
        <w:t>Функциональные линии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Fonts w:ascii="Times New Roman" w:hAnsi="Times New Roman" w:cs="Times New Roman"/>
          <w:sz w:val="24"/>
          <w:szCs w:val="24"/>
        </w:rPr>
        <w:t xml:space="preserve"> научить навыками “чтения” графиков функции, научить методам исследования функции по заданной ее формуле.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свойства функции,</w:t>
      </w:r>
    </w:p>
    <w:p w:rsidR="00BE09C8" w:rsidRPr="00BE09C8" w:rsidRDefault="00BE09C8" w:rsidP="00BE09C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алгоритм исследования функции,</w:t>
      </w:r>
    </w:p>
    <w:p w:rsidR="00BE09C8" w:rsidRPr="00BE09C8" w:rsidRDefault="00BE09C8" w:rsidP="00BE09C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геометрический и физический смысл производной,</w:t>
      </w:r>
    </w:p>
    <w:p w:rsidR="00BE09C8" w:rsidRPr="00BE09C8" w:rsidRDefault="00BE09C8" w:rsidP="00BE09C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смысл первообразной, формулу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Ньтона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-Лейбница,</w:t>
      </w:r>
    </w:p>
    <w:p w:rsidR="00BE09C8" w:rsidRPr="00BE09C8" w:rsidRDefault="00BE09C8" w:rsidP="00BE09C8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функциональные методы решения уравнений и неравенств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находить область определения функции, множество значений функции;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исследовать функции на экстремум, четность, периодичность;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находить производную функции;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находить наибольшее и наименьшее значения функции, экстремумы функции;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находить площадь криволинейной трапеции;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читать графики производной и первообразной,</w:t>
      </w:r>
    </w:p>
    <w:p w:rsidR="00BE09C8" w:rsidRPr="00BE09C8" w:rsidRDefault="00BE09C8" w:rsidP="00BE09C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использовать функциональный подход в решении нестандартных уравнений и неравенств</w:t>
      </w:r>
      <w:r w:rsidRPr="00BE09C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BE09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>Текстовые задачи.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</w:t>
      </w:r>
      <w:r w:rsidRPr="00BE0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BE09C8">
        <w:rPr>
          <w:rFonts w:ascii="Times New Roman" w:hAnsi="Times New Roman" w:cs="Times New Roman"/>
          <w:sz w:val="24"/>
          <w:szCs w:val="24"/>
        </w:rPr>
        <w:t xml:space="preserve"> рассмотреть различные методы решения текстовых задач 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pStyle w:val="a8"/>
        <w:numPr>
          <w:ilvl w:val="0"/>
          <w:numId w:val="9"/>
        </w:numPr>
      </w:pPr>
      <w:r w:rsidRPr="00BE09C8">
        <w:t xml:space="preserve">методы решения текстовых задач 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  <w:r w:rsidRPr="00BE09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9C8" w:rsidRPr="00BE09C8" w:rsidRDefault="00BE09C8" w:rsidP="00BE09C8">
      <w:pPr>
        <w:pStyle w:val="a8"/>
        <w:numPr>
          <w:ilvl w:val="0"/>
          <w:numId w:val="13"/>
        </w:numPr>
      </w:pPr>
      <w:r w:rsidRPr="00BE09C8">
        <w:lastRenderedPageBreak/>
        <w:t>решать задачи на проценты, на концентрацию, на движение, на работу.</w:t>
      </w:r>
    </w:p>
    <w:p w:rsidR="00BE09C8" w:rsidRPr="00BE09C8" w:rsidRDefault="00BE09C8" w:rsidP="00BE09C8">
      <w:pPr>
        <w:pStyle w:val="a8"/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>Задачи с экономическим содержанием</w:t>
      </w:r>
    </w:p>
    <w:p w:rsidR="00BE09C8" w:rsidRPr="00BE09C8" w:rsidRDefault="00BE09C8" w:rsidP="00BE09C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обучение старшеклассников решению задач с экономическим содержанием;</w:t>
      </w:r>
    </w:p>
    <w:p w:rsidR="00BE09C8" w:rsidRPr="00BE09C8" w:rsidRDefault="00BE09C8" w:rsidP="00BE09C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09C8">
        <w:rPr>
          <w:rStyle w:val="c5"/>
          <w:rFonts w:ascii="Times New Roman" w:hAnsi="Times New Roman" w:cs="Times New Roman"/>
          <w:color w:val="000000"/>
          <w:sz w:val="24"/>
          <w:szCs w:val="24"/>
        </w:rPr>
        <w:t>повторение математических формул и алгоритмов, необходимых для решения экономических задач;</w:t>
      </w:r>
      <w:r w:rsidRPr="00BE0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09C8">
        <w:rPr>
          <w:rStyle w:val="c5"/>
          <w:rFonts w:ascii="Times New Roman" w:hAnsi="Times New Roman" w:cs="Times New Roman"/>
          <w:color w:val="000000"/>
          <w:sz w:val="24"/>
          <w:szCs w:val="24"/>
        </w:rPr>
        <w:t>освоение навыков построения математической модели экономической задачи;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должны </w:t>
      </w:r>
      <w:proofErr w:type="gramStart"/>
      <w:r w:rsidRPr="00BE09C8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BE09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</w:p>
    <w:p w:rsidR="00BE09C8" w:rsidRPr="00BE09C8" w:rsidRDefault="00BE09C8" w:rsidP="00BE09C8">
      <w:pPr>
        <w:pStyle w:val="a8"/>
        <w:numPr>
          <w:ilvl w:val="0"/>
          <w:numId w:val="14"/>
        </w:numPr>
        <w:rPr>
          <w:b/>
          <w:i/>
        </w:rPr>
      </w:pPr>
      <w:r w:rsidRPr="00BE09C8">
        <w:rPr>
          <w:shd w:val="clear" w:color="auto" w:fill="FFFFFF"/>
        </w:rPr>
        <w:t>основные понятия математического моделирования; </w:t>
      </w:r>
    </w:p>
    <w:p w:rsidR="00BE09C8" w:rsidRPr="00BE09C8" w:rsidRDefault="00BE09C8" w:rsidP="00BE09C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pStyle w:val="a8"/>
        <w:numPr>
          <w:ilvl w:val="0"/>
          <w:numId w:val="14"/>
        </w:numPr>
      </w:pPr>
      <w:r w:rsidRPr="00BE09C8">
        <w:rPr>
          <w:shd w:val="clear" w:color="auto" w:fill="FFFFFF"/>
        </w:rPr>
        <w:t xml:space="preserve">применять при решении задач понятийный аппарат финансово-экономических знаний; </w:t>
      </w:r>
    </w:p>
    <w:p w:rsidR="00BE09C8" w:rsidRPr="00BE09C8" w:rsidRDefault="00BE09C8" w:rsidP="00BE09C8">
      <w:pPr>
        <w:pStyle w:val="a8"/>
        <w:numPr>
          <w:ilvl w:val="0"/>
          <w:numId w:val="14"/>
        </w:numPr>
      </w:pPr>
      <w:r w:rsidRPr="00BE09C8">
        <w:rPr>
          <w:shd w:val="clear" w:color="auto" w:fill="FFFFFF"/>
        </w:rPr>
        <w:t>пользоваться формулами простого и сложного процента, арифметической и геометрической прогрессии.</w:t>
      </w:r>
    </w:p>
    <w:p w:rsidR="00BE09C8" w:rsidRPr="00BE09C8" w:rsidRDefault="00BE09C8" w:rsidP="00BE09C8">
      <w:pPr>
        <w:pStyle w:val="a8"/>
        <w:rPr>
          <w:b/>
          <w:i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>Уравнения и неравенства. Системы уравнений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sz w:val="24"/>
          <w:szCs w:val="24"/>
        </w:rPr>
        <w:t>обобщить и систематизировать знания учащихся в решении уравнений, систем уравнений и неравенств.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основные методы решения уравнений,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основные методы решения неравенств,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методы решения систем уравнений,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нестандартные приемы решения уравнений и неравенств.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методы решения уравнений на практике,</w:t>
      </w:r>
    </w:p>
    <w:p w:rsidR="00BE09C8" w:rsidRPr="00BE09C8" w:rsidRDefault="00BE09C8" w:rsidP="00BE09C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методы решения систем уравнений на практике,</w:t>
      </w:r>
    </w:p>
    <w:p w:rsidR="00BE09C8" w:rsidRPr="00BE09C8" w:rsidRDefault="00BE09C8" w:rsidP="00BE09C8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использовать свойства монотонности функции при решения логарифмический и показательных неравенств.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b/>
          <w:sz w:val="24"/>
          <w:szCs w:val="24"/>
        </w:rPr>
        <w:t>Задания с параметром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Fonts w:ascii="Times New Roman" w:hAnsi="Times New Roman" w:cs="Times New Roman"/>
          <w:sz w:val="24"/>
          <w:szCs w:val="24"/>
        </w:rPr>
        <w:t xml:space="preserve"> рассмотреть различные методы решения уравнений и неравенств с параметрами.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методы решения уравнений и неравенств с параметрами.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методы решения уравнений и неравенств с параметрами.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BE09C8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bCs/>
          <w:iCs/>
          <w:sz w:val="24"/>
          <w:szCs w:val="24"/>
        </w:rPr>
        <w:t>Цели:</w:t>
      </w:r>
      <w:r w:rsidRPr="00BE0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09C8">
        <w:rPr>
          <w:rFonts w:ascii="Times New Roman" w:hAnsi="Times New Roman" w:cs="Times New Roman"/>
          <w:sz w:val="24"/>
          <w:szCs w:val="24"/>
        </w:rPr>
        <w:t>обобщить и систематизировать основные темы курса планиметрии и стереометрии; отработать навыки решения планиметрических и стереометрических задач.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BE09C8" w:rsidRPr="00BE09C8" w:rsidRDefault="00BE09C8" w:rsidP="00BE09C8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свойства геометрических фигур (аксиомы, определения, теоремы),</w:t>
      </w:r>
    </w:p>
    <w:p w:rsidR="00BE09C8" w:rsidRPr="00BE09C8" w:rsidRDefault="00BE09C8" w:rsidP="00BE09C8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формулы для вычисления геометрических величин.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BE09C8" w:rsidRPr="00BE09C8" w:rsidRDefault="00BE09C8" w:rsidP="00BE09C8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свойства геометрических фигур для обоснования вычислений,</w:t>
      </w:r>
    </w:p>
    <w:p w:rsidR="00BE09C8" w:rsidRPr="00BE09C8" w:rsidRDefault="00BE09C8" w:rsidP="00BE09C8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применять формулы для вычисления геометрических величин,</w:t>
      </w:r>
    </w:p>
    <w:p w:rsidR="00BE09C8" w:rsidRPr="00BE09C8" w:rsidRDefault="00BE09C8" w:rsidP="00BE09C8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записывать полное решение задач, приводя ссылки на используемые свойства геометрических фигур.</w:t>
      </w:r>
    </w:p>
    <w:p w:rsid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D52CF" w:rsidRDefault="005D52CF" w:rsidP="005D52C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2CF" w:rsidRPr="00BE09C8" w:rsidRDefault="005D52CF" w:rsidP="005D52C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379"/>
        <w:tblW w:w="9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5475"/>
        <w:gridCol w:w="1559"/>
        <w:gridCol w:w="2045"/>
      </w:tblGrid>
      <w:tr w:rsidR="005D52CF" w:rsidRPr="00BE09C8" w:rsidTr="00515145">
        <w:trPr>
          <w:trHeight w:val="683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D52CF" w:rsidRPr="00BE09C8" w:rsidTr="00515145">
        <w:trPr>
          <w:trHeight w:val="664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нахождение отрезков и углов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52CF" w:rsidRPr="00BE09C8" w:rsidTr="00515145">
        <w:trPr>
          <w:trHeight w:val="683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нахождение площадей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52CF" w:rsidRPr="00BE09C8" w:rsidTr="00515145">
        <w:trPr>
          <w:trHeight w:val="664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много конфигурационные задачи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5D52CF" w:rsidRPr="00BE09C8" w:rsidTr="00515145">
        <w:trPr>
          <w:trHeight w:val="332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Выражения и преобразования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52CF" w:rsidRPr="00BE09C8" w:rsidTr="00515145">
        <w:trPr>
          <w:trHeight w:val="350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Функциональные линии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5D52CF" w:rsidRPr="00BE09C8" w:rsidTr="00515145">
        <w:trPr>
          <w:trHeight w:val="332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D52CF" w:rsidRPr="00BE09C8" w:rsidTr="00515145">
        <w:trPr>
          <w:trHeight w:val="332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Задачи с экономическим содержанием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5D52CF" w:rsidRPr="00BE09C8" w:rsidTr="00515145">
        <w:trPr>
          <w:trHeight w:val="721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D52CF" w:rsidRPr="00BE09C8" w:rsidTr="00515145">
        <w:trPr>
          <w:trHeight w:val="997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способы решения уравнений и </w:t>
            </w:r>
            <w:proofErr w:type="gramStart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неравенств  с</w:t>
            </w:r>
            <w:proofErr w:type="gramEnd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параметром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D52CF" w:rsidRPr="00BE09C8" w:rsidTr="00515145">
        <w:trPr>
          <w:trHeight w:val="683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Стереометрия: нахождение отрезков и углов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52CF" w:rsidRPr="00BE09C8" w:rsidTr="00515145">
        <w:trPr>
          <w:trHeight w:val="1015"/>
        </w:trPr>
        <w:tc>
          <w:tcPr>
            <w:tcW w:w="474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75" w:type="dxa"/>
          </w:tcPr>
          <w:p w:rsidR="005D52CF" w:rsidRPr="00BE09C8" w:rsidRDefault="005D52CF" w:rsidP="005151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Стереометрия: нахождение площадей поверхностей и объемов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5D52CF" w:rsidRPr="00BE09C8" w:rsidTr="00515145">
        <w:trPr>
          <w:trHeight w:val="313"/>
        </w:trPr>
        <w:tc>
          <w:tcPr>
            <w:tcW w:w="5949" w:type="dxa"/>
            <w:gridSpan w:val="2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045" w:type="dxa"/>
          </w:tcPr>
          <w:p w:rsidR="005D52CF" w:rsidRPr="00BE09C8" w:rsidRDefault="005D52CF" w:rsidP="005151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 ч</w:t>
            </w:r>
          </w:p>
        </w:tc>
      </w:tr>
    </w:tbl>
    <w:p w:rsidR="005D52CF" w:rsidRPr="00BE09C8" w:rsidRDefault="005D52CF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D52CF" w:rsidRDefault="005D52CF" w:rsidP="00BE09C8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2CF" w:rsidRDefault="005D52CF" w:rsidP="00BE09C8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C8" w:rsidRPr="00BE09C8" w:rsidRDefault="00BE09C8" w:rsidP="00BE09C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569"/>
        <w:gridCol w:w="1931"/>
        <w:gridCol w:w="1810"/>
        <w:gridCol w:w="1012"/>
        <w:gridCol w:w="1134"/>
        <w:gridCol w:w="1134"/>
        <w:gridCol w:w="1354"/>
      </w:tblGrid>
      <w:tr w:rsidR="00BE09C8" w:rsidRPr="00BE09C8" w:rsidTr="00BD22DC">
        <w:trPr>
          <w:trHeight w:val="362"/>
        </w:trPr>
        <w:tc>
          <w:tcPr>
            <w:tcW w:w="483" w:type="dxa"/>
            <w:vMerge w:val="restart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9" w:type="dxa"/>
            <w:vMerge w:val="restart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931" w:type="dxa"/>
            <w:vMerge w:val="restart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1810" w:type="dxa"/>
            <w:vMerge w:val="restart"/>
          </w:tcPr>
          <w:p w:rsidR="00BE09C8" w:rsidRPr="00BE09C8" w:rsidRDefault="00BE09C8" w:rsidP="00BD22DC">
            <w:pPr>
              <w:ind w:right="-18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BE09C8" w:rsidRPr="00BE09C8" w:rsidRDefault="00BE09C8" w:rsidP="00BD22DC">
            <w:pPr>
              <w:ind w:right="-18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1012" w:type="dxa"/>
            <w:vMerge w:val="restart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2488" w:type="dxa"/>
            <w:gridSpan w:val="2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349"/>
        </w:trPr>
        <w:tc>
          <w:tcPr>
            <w:tcW w:w="483" w:type="dxa"/>
            <w:vMerge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vMerge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BE09C8" w:rsidRPr="00BE09C8" w:rsidRDefault="00BE09C8" w:rsidP="00BD22DC">
            <w:pPr>
              <w:ind w:right="-18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BE09C8" w:rsidRPr="00BE09C8" w:rsidTr="00BD22DC">
        <w:trPr>
          <w:trHeight w:val="349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нахождение отрезков и углов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Соотношения между сторонами и углами треугольника. Теорема Пифагора. Тригонометрические функции острого угла прямоугольного треугольника. </w:t>
            </w: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углов выпуклого многоугольника. Вписанные и центральные углы.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длин отрезков и углов с учетом известных фактов планиметрии.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  <w:p w:rsidR="002D10F6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  <w:p w:rsidR="002D10F6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  <w:p w:rsidR="002D10F6" w:rsidRP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349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нахождение площадей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Формулы площадей известных планиметрических фигур.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площадей известных планиметрических фигур.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2D10F6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2D10F6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2D10F6" w:rsidRP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349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Планиметрия: много конфигурационные задачи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 Теорема Пифагора. Тригонометрические функции острого угла прямоугольного треугольника. Сумма углов выпуклого многоугольника. Вписанные и центральные углы.</w:t>
            </w:r>
          </w:p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Теоремы о пропорциональных отрезках в круге. Свойство биссектрисы треугольника. Теорема </w:t>
            </w:r>
            <w:proofErr w:type="spellStart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Менелая</w:t>
            </w:r>
            <w:proofErr w:type="spellEnd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Видеть неоднозначность в условии задачи, рассматривать все возможные конфигурации и находить решения, пользуясь известными фактами из планиметрии.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Pr="00BE09C8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1668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Выражения и преобразования.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Свойства степеней корней и логарифмов. Формулы для преобразования тригонометрических выражений.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значений выражений с использованием </w:t>
            </w:r>
            <w:proofErr w:type="gramStart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необходимых  свойств</w:t>
            </w:r>
            <w:proofErr w:type="gramEnd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 и формул.</w:t>
            </w:r>
          </w:p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09C8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D10F6" w:rsidRDefault="0083254E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D10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:rsidR="002D10F6" w:rsidRPr="00BE09C8" w:rsidRDefault="002D10F6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1177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Функциональные линии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Понятие функции. Виды функций. Построение графиков функций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Определение графиков по их формулам. Построение графиков функций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1668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текстовых задач </w:t>
            </w:r>
          </w:p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проценты, на концентрацию, на движение, на работу, геометрического содержания.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711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Задачи с экономическим содержанием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Методы решения задач на вклады, </w:t>
            </w:r>
            <w:proofErr w:type="gramStart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кредиты ,</w:t>
            </w:r>
            <w:proofErr w:type="gramEnd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 оптимизацию. Простые и сложные проценты.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 на вклады, </w:t>
            </w:r>
            <w:proofErr w:type="gramStart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кредиты ,</w:t>
            </w:r>
            <w:proofErr w:type="gramEnd"/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 оптимизацию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2612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уравнений.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Линейные и квадратные уравнения. Дробно-рациональные уравнения. Тригонометрические, показательные, логарифмические уравнения и неравенства.</w:t>
            </w:r>
          </w:p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Метод интервалов.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их систем с использованием различных способов.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1655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уравнений и неравенств с параметром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Параметр, его суть в различных случаях. Аналитический и графический способы решения задач с параметром.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 с параметром различными способами.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957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 xml:space="preserve">Стереометрия: нахождение </w:t>
            </w: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отрезков и углов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Параллельность и перпендикулярность в </w:t>
            </w: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пространстве. Теорема о трех перпендикулярах. Скрещивающиеся прямые. Линейный угол двугранного угла. Координатный метод нахождения различных отрезков и углов.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Нахождение отрезков и углов в пространстве, </w:t>
            </w: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метод поэтапного вычисления, метод проекций или векторно-координатный метод.</w:t>
            </w:r>
          </w:p>
        </w:tc>
        <w:tc>
          <w:tcPr>
            <w:tcW w:w="1012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322351" w:rsidRP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3078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Стереометрия: нахождение площадей поверхностей и объемов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Формулы нахождения площадей поверхностей и объемов известных многогранников и тел вращения.</w:t>
            </w: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sz w:val="24"/>
                <w:szCs w:val="24"/>
              </w:rPr>
              <w:t>Нахождение площадей поверхностей и объемов известных многогранников и тел вращения по формулам (возможно, предварительно отыскав необходимый элемент)</w:t>
            </w:r>
          </w:p>
        </w:tc>
        <w:tc>
          <w:tcPr>
            <w:tcW w:w="1012" w:type="dxa"/>
          </w:tcPr>
          <w:p w:rsidR="00BE09C8" w:rsidRPr="00BE09C8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</w:tcPr>
          <w:p w:rsidR="00BE09C8" w:rsidRPr="00BE09C8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E09C8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322351" w:rsidRDefault="00322351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AF127A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AF127A" w:rsidRPr="00BE09C8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9C8" w:rsidRPr="00BE09C8" w:rsidTr="00BD22DC">
        <w:trPr>
          <w:trHeight w:val="232"/>
        </w:trPr>
        <w:tc>
          <w:tcPr>
            <w:tcW w:w="483" w:type="dxa"/>
          </w:tcPr>
          <w:p w:rsidR="00BE09C8" w:rsidRPr="00BE09C8" w:rsidRDefault="00BE09C8" w:rsidP="00BD22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31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BE09C8" w:rsidRPr="00BE09C8" w:rsidRDefault="00BE09C8" w:rsidP="00BD22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:rsidR="00BE09C8" w:rsidRPr="00BE09C8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1134" w:type="dxa"/>
          </w:tcPr>
          <w:p w:rsidR="00BE09C8" w:rsidRPr="00BE09C8" w:rsidRDefault="00AF127A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BE09C8" w:rsidRPr="00BE09C8" w:rsidRDefault="00BE09C8" w:rsidP="00BD22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2CF" w:rsidRDefault="005D52CF" w:rsidP="005D52CF">
      <w:pPr>
        <w:pStyle w:val="a7"/>
        <w:jc w:val="center"/>
        <w:rPr>
          <w:b/>
          <w:bCs/>
          <w:iCs/>
        </w:rPr>
      </w:pPr>
    </w:p>
    <w:p w:rsidR="00BE09C8" w:rsidRPr="00BE09C8" w:rsidRDefault="00BE09C8" w:rsidP="00BE09C8">
      <w:pPr>
        <w:pStyle w:val="a7"/>
        <w:jc w:val="center"/>
        <w:rPr>
          <w:b/>
          <w:bCs/>
          <w:iCs/>
        </w:rPr>
      </w:pPr>
      <w:r w:rsidRPr="00BE09C8">
        <w:rPr>
          <w:b/>
          <w:bCs/>
          <w:iCs/>
        </w:rPr>
        <w:t>Материальное обеспечение:</w:t>
      </w:r>
    </w:p>
    <w:p w:rsidR="00BE09C8" w:rsidRPr="00BE09C8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>Персональный компьютер.</w:t>
      </w:r>
    </w:p>
    <w:p w:rsidR="00BE09C8" w:rsidRPr="00BE09C8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>Мультимедийный проектор.</w:t>
      </w:r>
    </w:p>
    <w:p w:rsidR="00BE09C8" w:rsidRPr="00BE09C8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>Экран.</w:t>
      </w:r>
    </w:p>
    <w:p w:rsidR="00BE09C8" w:rsidRPr="00BE09C8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>Циркуль.</w:t>
      </w:r>
    </w:p>
    <w:p w:rsidR="00BE09C8" w:rsidRPr="00BE09C8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 xml:space="preserve">Линейка </w:t>
      </w:r>
    </w:p>
    <w:p w:rsidR="005D52CF" w:rsidRDefault="00BE09C8" w:rsidP="00BE09C8">
      <w:pPr>
        <w:pStyle w:val="a7"/>
        <w:numPr>
          <w:ilvl w:val="0"/>
          <w:numId w:val="12"/>
        </w:numPr>
        <w:jc w:val="both"/>
        <w:rPr>
          <w:bCs/>
          <w:iCs/>
        </w:rPr>
      </w:pPr>
      <w:r w:rsidRPr="00BE09C8">
        <w:rPr>
          <w:bCs/>
          <w:iCs/>
        </w:rPr>
        <w:t>Треугольник.</w:t>
      </w:r>
    </w:p>
    <w:p w:rsidR="00BE09C8" w:rsidRPr="005D52CF" w:rsidRDefault="00BE09C8" w:rsidP="005D52CF">
      <w:pPr>
        <w:pStyle w:val="a7"/>
        <w:ind w:left="720"/>
        <w:jc w:val="both"/>
        <w:rPr>
          <w:bCs/>
          <w:iCs/>
        </w:rPr>
      </w:pPr>
      <w:r w:rsidRPr="005D52CF">
        <w:rPr>
          <w:bCs/>
          <w:iCs/>
        </w:rPr>
        <w:t xml:space="preserve">Занятия </w:t>
      </w:r>
      <w:proofErr w:type="gramStart"/>
      <w:r w:rsidRPr="005D52CF">
        <w:rPr>
          <w:bCs/>
          <w:iCs/>
        </w:rPr>
        <w:t>проходят  в</w:t>
      </w:r>
      <w:proofErr w:type="gramEnd"/>
      <w:r w:rsidRPr="005D52CF">
        <w:rPr>
          <w:bCs/>
          <w:iCs/>
        </w:rPr>
        <w:t xml:space="preserve"> кабинете математики</w:t>
      </w: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52CF" w:rsidRDefault="005D52CF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09C8" w:rsidRPr="00BE09C8" w:rsidRDefault="00BE09C8" w:rsidP="00BE09C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E0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учебно- методического обеспечения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Шестаков С.А. ЕГЭ 2021. Математика. Неравенства и системы неравенств.</w:t>
      </w:r>
      <w:r w:rsidRPr="00BE09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уровень).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Шестаков С.А. ЕГЭ 2021. Математика. Задачи с экономическим содержанием.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</w:t>
      </w:r>
      <w:r w:rsidRPr="00BE09C8">
        <w:rPr>
          <w:rFonts w:ascii="Times New Roman" w:hAnsi="Times New Roman" w:cs="Times New Roman"/>
          <w:sz w:val="24"/>
          <w:szCs w:val="24"/>
        </w:rPr>
        <w:t xml:space="preserve">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Шестаков С.А. П.И. Захаров. ЕГЭ 2021. Математика. Уравнения и системы уравнений.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Шестаков С.А. Ященко И.В.ЕГЭ 2021. Математика. </w:t>
      </w:r>
      <w:r w:rsidRPr="00BE09C8">
        <w:rPr>
          <w:rFonts w:ascii="Times New Roman" w:hAnsi="Times New Roman" w:cs="Times New Roman"/>
          <w:color w:val="1A1A1A"/>
          <w:sz w:val="24"/>
          <w:szCs w:val="24"/>
        </w:rPr>
        <w:t xml:space="preserve"> Функции, заданные графиками, и их производные. (проф. </w:t>
      </w:r>
      <w:proofErr w:type="spellStart"/>
      <w:r w:rsidRPr="00BE09C8">
        <w:rPr>
          <w:rFonts w:ascii="Times New Roman" w:hAnsi="Times New Roman" w:cs="Times New Roman"/>
          <w:color w:val="1A1A1A"/>
          <w:sz w:val="24"/>
          <w:szCs w:val="24"/>
        </w:rPr>
        <w:t>ур</w:t>
      </w:r>
      <w:proofErr w:type="spellEnd"/>
      <w:r w:rsidRPr="00BE09C8">
        <w:rPr>
          <w:rFonts w:ascii="Times New Roman" w:hAnsi="Times New Roman" w:cs="Times New Roman"/>
          <w:color w:val="1A1A1A"/>
          <w:sz w:val="24"/>
          <w:szCs w:val="24"/>
        </w:rPr>
        <w:t>.)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ФГОС</w:t>
      </w:r>
      <w:proofErr w:type="gramStart"/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</w:t>
      </w:r>
      <w:r w:rsidRPr="00BE09C8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Pr="00BE09C8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BE09C8">
        <w:rPr>
          <w:rFonts w:ascii="Times New Roman" w:hAnsi="Times New Roman" w:cs="Times New Roman"/>
          <w:sz w:val="24"/>
          <w:szCs w:val="24"/>
        </w:rPr>
        <w:t xml:space="preserve">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Шестаков С.А. ЕГЭ 2021. Математика. Задачи на составление уравнений.</w:t>
      </w:r>
      <w:r w:rsidRPr="00BE09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уровень).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Шестаков С.А. ЕГЭ 2021. Математика. Производная и первообразная, исследование функций</w:t>
      </w:r>
      <w:r w:rsidRPr="00BE09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уровень).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>Хачатурян А.В. ЕГЭ 2021. Математика. Задачи по планиметрии</w:t>
      </w:r>
      <w:r w:rsidRPr="00BE09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уровень).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sz w:val="24"/>
          <w:szCs w:val="24"/>
        </w:rPr>
        <w:t xml:space="preserve">Шестаков С.А. ЕГЭ 2021. Математика. Задачи по стереометрии </w:t>
      </w:r>
      <w:r w:rsidRPr="00BE09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(профильный уровень). ФГОС"</w:t>
      </w:r>
      <w:r w:rsidRPr="00BE09C8">
        <w:rPr>
          <w:rFonts w:ascii="Times New Roman" w:hAnsi="Times New Roman" w:cs="Times New Roman"/>
          <w:sz w:val="24"/>
          <w:szCs w:val="24"/>
        </w:rPr>
        <w:t xml:space="preserve">. Под ред. </w:t>
      </w:r>
      <w:proofErr w:type="spellStart"/>
      <w:r w:rsidRPr="00BE09C8">
        <w:rPr>
          <w:rFonts w:ascii="Times New Roman" w:hAnsi="Times New Roman" w:cs="Times New Roman"/>
          <w:sz w:val="24"/>
          <w:szCs w:val="24"/>
        </w:rPr>
        <w:t>И.В.Ященко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>. -М.: МЦНМО, 2020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 w:rsidP="00BE09C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C8">
        <w:rPr>
          <w:rFonts w:ascii="Times New Roman" w:hAnsi="Times New Roman" w:cs="Times New Roman"/>
          <w:b/>
          <w:sz w:val="24"/>
          <w:szCs w:val="24"/>
        </w:rPr>
        <w:t>Интернет-ресурсы.</w:t>
      </w:r>
    </w:p>
    <w:p w:rsidR="00BE09C8" w:rsidRPr="00BE09C8" w:rsidRDefault="00BE09C8" w:rsidP="00BE09C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BE09C8" w:rsidRPr="00BE09C8" w:rsidRDefault="00BE09C8" w:rsidP="00BE09C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en-US"/>
        </w:rPr>
        <w:t>http</w:t>
      </w:r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</w:rPr>
        <w:t>://</w:t>
      </w:r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en-US"/>
        </w:rPr>
        <w:t>www</w:t>
      </w:r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</w:rPr>
        <w:t>.</w:t>
      </w:r>
      <w:proofErr w:type="spellStart"/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en-US"/>
        </w:rPr>
        <w:t>prosv</w:t>
      </w:r>
      <w:proofErr w:type="spellEnd"/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</w:rPr>
        <w:t>.</w:t>
      </w:r>
      <w:proofErr w:type="spellStart"/>
      <w:r w:rsidRPr="00BE09C8">
        <w:rPr>
          <w:rFonts w:ascii="Times New Roman" w:hAnsi="Times New Roman" w:cs="Times New Roman"/>
          <w:i/>
          <w:color w:val="0000FF"/>
          <w:sz w:val="24"/>
          <w:szCs w:val="24"/>
          <w:u w:val="single"/>
          <w:lang w:val="en-US"/>
        </w:rPr>
        <w:t>ru</w:t>
      </w:r>
      <w:proofErr w:type="spellEnd"/>
      <w:r w:rsidRPr="00BE09C8">
        <w:rPr>
          <w:rFonts w:ascii="Times New Roman" w:hAnsi="Times New Roman" w:cs="Times New Roman"/>
          <w:sz w:val="24"/>
          <w:szCs w:val="24"/>
        </w:rPr>
        <w:t xml:space="preserve"> -  сайт издательства «Просвещение» (рубрика «Математика»)</w:t>
      </w:r>
    </w:p>
    <w:p w:rsidR="00BE09C8" w:rsidRPr="00BE09C8" w:rsidRDefault="005D52CF" w:rsidP="00BE09C8">
      <w:pPr>
        <w:pStyle w:val="a3"/>
        <w:numPr>
          <w:ilvl w:val="0"/>
          <w:numId w:val="11"/>
        </w:numPr>
        <w:spacing w:after="0"/>
        <w:ind w:left="0" w:firstLine="0"/>
        <w:contextualSpacing/>
        <w:jc w:val="both"/>
      </w:pPr>
      <w:hyperlink r:id="rId6" w:history="1">
        <w:r w:rsidR="00BE09C8" w:rsidRPr="00BE09C8">
          <w:rPr>
            <w:rStyle w:val="a5"/>
            <w:i/>
            <w:lang w:val="en-US"/>
          </w:rPr>
          <w:t>http</w:t>
        </w:r>
        <w:r w:rsidR="00BE09C8" w:rsidRPr="00BE09C8">
          <w:rPr>
            <w:rStyle w:val="a5"/>
            <w:i/>
          </w:rPr>
          <w:t>:/</w:t>
        </w:r>
      </w:hyperlink>
      <w:r w:rsidR="00BE09C8" w:rsidRPr="00BE09C8">
        <w:rPr>
          <w:i/>
          <w:color w:val="0000FF"/>
          <w:u w:val="single"/>
          <w:lang w:val="en-US"/>
        </w:rPr>
        <w:t>www</w:t>
      </w:r>
      <w:r w:rsidR="00BE09C8" w:rsidRPr="00BE09C8">
        <w:rPr>
          <w:i/>
          <w:color w:val="0000FF"/>
          <w:u w:val="single"/>
        </w:rPr>
        <w:t>.</w:t>
      </w:r>
      <w:proofErr w:type="spellStart"/>
      <w:r w:rsidR="00BE09C8" w:rsidRPr="00BE09C8">
        <w:rPr>
          <w:i/>
          <w:color w:val="0000FF"/>
          <w:u w:val="single"/>
          <w:lang w:val="en-US"/>
        </w:rPr>
        <w:t>drofa</w:t>
      </w:r>
      <w:proofErr w:type="spellEnd"/>
      <w:r w:rsidR="00BE09C8" w:rsidRPr="00BE09C8">
        <w:rPr>
          <w:i/>
          <w:color w:val="0000FF"/>
          <w:u w:val="single"/>
        </w:rPr>
        <w:t>.</w:t>
      </w:r>
      <w:proofErr w:type="spellStart"/>
      <w:r w:rsidR="00BE09C8" w:rsidRPr="00BE09C8">
        <w:rPr>
          <w:i/>
          <w:color w:val="0000FF"/>
          <w:u w:val="single"/>
          <w:lang w:val="en-US"/>
        </w:rPr>
        <w:t>ru</w:t>
      </w:r>
      <w:proofErr w:type="spellEnd"/>
      <w:r w:rsidR="00BE09C8" w:rsidRPr="00BE09C8">
        <w:rPr>
          <w:i/>
          <w:color w:val="0000FF"/>
        </w:rPr>
        <w:t xml:space="preserve">  - </w:t>
      </w:r>
      <w:r w:rsidR="00BE09C8" w:rsidRPr="00BE09C8">
        <w:t xml:space="preserve"> сайт издательства Дрофа (рубрика «Математика»)</w:t>
      </w:r>
    </w:p>
    <w:p w:rsidR="00BE09C8" w:rsidRPr="00BE09C8" w:rsidRDefault="005D52CF" w:rsidP="00BE09C8">
      <w:pPr>
        <w:pStyle w:val="a3"/>
        <w:numPr>
          <w:ilvl w:val="0"/>
          <w:numId w:val="11"/>
        </w:numPr>
        <w:spacing w:after="0"/>
        <w:ind w:left="0" w:firstLine="0"/>
        <w:contextualSpacing/>
        <w:jc w:val="both"/>
      </w:pPr>
      <w:hyperlink r:id="rId7" w:history="1">
        <w:r w:rsidR="00BE09C8" w:rsidRPr="00BE09C8">
          <w:rPr>
            <w:rStyle w:val="a5"/>
            <w:i/>
            <w:lang w:val="en-US"/>
          </w:rPr>
          <w:t>http</w:t>
        </w:r>
        <w:r w:rsidR="00BE09C8" w:rsidRPr="00BE09C8">
          <w:rPr>
            <w:rStyle w:val="a5"/>
            <w:i/>
          </w:rPr>
          <w:t>://</w:t>
        </w:r>
        <w:r w:rsidR="00BE09C8" w:rsidRPr="00BE09C8">
          <w:rPr>
            <w:rStyle w:val="a5"/>
            <w:i/>
            <w:lang w:val="en-US"/>
          </w:rPr>
          <w:t>www</w:t>
        </w:r>
        <w:r w:rsidR="00BE09C8" w:rsidRPr="00BE09C8">
          <w:rPr>
            <w:rStyle w:val="a5"/>
            <w:i/>
          </w:rPr>
          <w:t>.</w:t>
        </w:r>
        <w:r w:rsidR="00BE09C8" w:rsidRPr="00BE09C8">
          <w:rPr>
            <w:rStyle w:val="a5"/>
            <w:i/>
            <w:lang w:val="en-US"/>
          </w:rPr>
          <w:t>center</w:t>
        </w:r>
        <w:r w:rsidR="00BE09C8" w:rsidRPr="00BE09C8">
          <w:rPr>
            <w:rStyle w:val="a5"/>
            <w:i/>
          </w:rPr>
          <w:t>.</w:t>
        </w:r>
        <w:proofErr w:type="spellStart"/>
        <w:r w:rsidR="00BE09C8" w:rsidRPr="00BE09C8">
          <w:rPr>
            <w:rStyle w:val="a5"/>
            <w:i/>
            <w:lang w:val="en-US"/>
          </w:rPr>
          <w:t>fio</w:t>
        </w:r>
        <w:proofErr w:type="spellEnd"/>
        <w:r w:rsidR="00BE09C8" w:rsidRPr="00BE09C8">
          <w:rPr>
            <w:rStyle w:val="a5"/>
            <w:i/>
          </w:rPr>
          <w:t>.</w:t>
        </w:r>
        <w:proofErr w:type="spellStart"/>
        <w:r w:rsidR="00BE09C8" w:rsidRPr="00BE09C8">
          <w:rPr>
            <w:rStyle w:val="a5"/>
            <w:i/>
            <w:lang w:val="en-US"/>
          </w:rPr>
          <w:t>ru</w:t>
        </w:r>
        <w:proofErr w:type="spellEnd"/>
        <w:r w:rsidR="00BE09C8" w:rsidRPr="00BE09C8">
          <w:rPr>
            <w:rStyle w:val="a5"/>
            <w:i/>
          </w:rPr>
          <w:t>/</w:t>
        </w:r>
        <w:proofErr w:type="spellStart"/>
        <w:r w:rsidR="00BE09C8" w:rsidRPr="00BE09C8">
          <w:rPr>
            <w:rStyle w:val="a5"/>
            <w:i/>
            <w:lang w:val="en-US"/>
          </w:rPr>
          <w:t>som</w:t>
        </w:r>
        <w:proofErr w:type="spellEnd"/>
      </w:hyperlink>
      <w:r w:rsidR="00BE09C8" w:rsidRPr="00BE09C8">
        <w:rPr>
          <w:i/>
        </w:rPr>
        <w:t xml:space="preserve"> </w:t>
      </w:r>
      <w:r w:rsidR="00BE09C8" w:rsidRPr="00BE09C8">
        <w:rPr>
          <w:i/>
          <w:iCs/>
        </w:rPr>
        <w:t xml:space="preserve">- </w:t>
      </w:r>
      <w:r w:rsidR="00BE09C8" w:rsidRPr="00BE09C8">
        <w:t>методические рекомендации учителю-предметнику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</w:t>
      </w:r>
    </w:p>
    <w:p w:rsidR="00BE09C8" w:rsidRPr="00BE09C8" w:rsidRDefault="005D52CF" w:rsidP="00BE09C8">
      <w:pPr>
        <w:pStyle w:val="a3"/>
        <w:numPr>
          <w:ilvl w:val="0"/>
          <w:numId w:val="11"/>
        </w:numPr>
        <w:spacing w:after="0"/>
        <w:ind w:left="0" w:firstLine="0"/>
        <w:contextualSpacing/>
        <w:jc w:val="both"/>
      </w:pPr>
      <w:hyperlink r:id="rId8" w:history="1">
        <w:r w:rsidR="00BE09C8" w:rsidRPr="00BE09C8">
          <w:rPr>
            <w:rStyle w:val="a5"/>
            <w:i/>
            <w:lang w:val="en-US"/>
          </w:rPr>
          <w:t>http</w:t>
        </w:r>
        <w:r w:rsidR="00BE09C8" w:rsidRPr="00BE09C8">
          <w:rPr>
            <w:rStyle w:val="a5"/>
            <w:i/>
          </w:rPr>
          <w:t>://</w:t>
        </w:r>
        <w:r w:rsidR="00BE09C8" w:rsidRPr="00BE09C8">
          <w:rPr>
            <w:rStyle w:val="a5"/>
            <w:i/>
            <w:lang w:val="en-US"/>
          </w:rPr>
          <w:t>www</w:t>
        </w:r>
        <w:r w:rsidR="00BE09C8" w:rsidRPr="00BE09C8">
          <w:rPr>
            <w:rStyle w:val="a5"/>
            <w:i/>
          </w:rPr>
          <w:t>.</w:t>
        </w:r>
        <w:proofErr w:type="spellStart"/>
        <w:r w:rsidR="00BE09C8" w:rsidRPr="00BE09C8">
          <w:rPr>
            <w:rStyle w:val="a5"/>
            <w:i/>
            <w:lang w:val="en-US"/>
          </w:rPr>
          <w:t>edu</w:t>
        </w:r>
        <w:proofErr w:type="spellEnd"/>
        <w:r w:rsidR="00BE09C8" w:rsidRPr="00BE09C8">
          <w:rPr>
            <w:rStyle w:val="a5"/>
            <w:i/>
          </w:rPr>
          <w:t>.</w:t>
        </w:r>
        <w:proofErr w:type="spellStart"/>
        <w:r w:rsidR="00BE09C8" w:rsidRPr="00BE09C8">
          <w:rPr>
            <w:rStyle w:val="a5"/>
            <w:i/>
            <w:lang w:val="en-US"/>
          </w:rPr>
          <w:t>ru</w:t>
        </w:r>
        <w:proofErr w:type="spellEnd"/>
      </w:hyperlink>
      <w:r w:rsidR="00BE09C8" w:rsidRPr="00BE09C8">
        <w:rPr>
          <w:i/>
        </w:rPr>
        <w:t xml:space="preserve"> </w:t>
      </w:r>
      <w:r w:rsidR="00BE09C8" w:rsidRPr="00BE09C8">
        <w:rPr>
          <w:i/>
          <w:iCs/>
        </w:rPr>
        <w:t xml:space="preserve">- </w:t>
      </w:r>
      <w:r w:rsidR="00BE09C8" w:rsidRPr="00BE09C8">
        <w:t>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BE09C8" w:rsidRPr="00BE09C8" w:rsidRDefault="005D52CF" w:rsidP="00BE09C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http</w:t>
        </w:r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</w:rPr>
          <w:t>://</w:t>
        </w:r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www</w:t>
        </w:r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fipi</w:t>
        </w:r>
        <w:proofErr w:type="spellEnd"/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BE09C8" w:rsidRPr="00BE09C8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="00BE09C8" w:rsidRPr="00BE09C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E09C8" w:rsidRPr="00BE09C8">
        <w:rPr>
          <w:rFonts w:ascii="Times New Roman" w:hAnsi="Times New Roman" w:cs="Times New Roman"/>
          <w:sz w:val="24"/>
          <w:szCs w:val="24"/>
        </w:rPr>
        <w:t>- портал информационной поддержки мониторинга качества образования, здесь можно найти Федеральный банк тестовых заданий.</w:t>
      </w:r>
    </w:p>
    <w:p w:rsidR="00BE09C8" w:rsidRPr="00BE09C8" w:rsidRDefault="005D52CF" w:rsidP="00BE09C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E09C8" w:rsidRPr="00BE09C8">
          <w:rPr>
            <w:rStyle w:val="a5"/>
            <w:rFonts w:ascii="Times New Roman" w:hAnsi="Times New Roman" w:cs="Times New Roman"/>
            <w:sz w:val="24"/>
            <w:szCs w:val="24"/>
          </w:rPr>
          <w:t>http://решуегэ.рф/</w:t>
        </w:r>
      </w:hyperlink>
      <w:r w:rsidR="00BE09C8" w:rsidRPr="00BE09C8">
        <w:rPr>
          <w:rFonts w:ascii="Times New Roman" w:hAnsi="Times New Roman" w:cs="Times New Roman"/>
          <w:sz w:val="24"/>
          <w:szCs w:val="24"/>
        </w:rPr>
        <w:t xml:space="preserve"> - </w:t>
      </w:r>
      <w:r w:rsidR="00BE09C8" w:rsidRPr="00BE09C8">
        <w:rPr>
          <w:rFonts w:ascii="Times New Roman" w:hAnsi="Times New Roman" w:cs="Times New Roman"/>
          <w:color w:val="000000"/>
          <w:sz w:val="24"/>
          <w:szCs w:val="24"/>
        </w:rPr>
        <w:t>Дистанционная обучающая система для подготовки к экзамену «РЕШУ ЕГЭ» (http://решуегэ.рф, http://reshuege.ru) создана творческим объединением «Центр интеллектуальных инициатив». Руководитель — учитель математики гимназии № 261 Санкт-Петербурга, Почетный работник общего образования РФ, Учитель года России — 2007, член Федеральной комиссии по разработке контрольно-измерительных материалов по математике для проведения единого государственного экзамена по математике Гущин Д. Д.</w:t>
      </w:r>
    </w:p>
    <w:p w:rsidR="00BE09C8" w:rsidRPr="00BE09C8" w:rsidRDefault="005D52CF" w:rsidP="00BE09C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E09C8" w:rsidRPr="00BE09C8">
          <w:rPr>
            <w:rStyle w:val="a5"/>
            <w:rFonts w:ascii="Times New Roman" w:hAnsi="Times New Roman" w:cs="Times New Roman"/>
            <w:sz w:val="24"/>
            <w:szCs w:val="24"/>
          </w:rPr>
          <w:t>http://matematikalegko.ru/</w:t>
        </w:r>
      </w:hyperlink>
      <w:r w:rsidR="00BE09C8" w:rsidRPr="00BE09C8">
        <w:rPr>
          <w:rFonts w:ascii="Times New Roman" w:hAnsi="Times New Roman" w:cs="Times New Roman"/>
          <w:sz w:val="24"/>
          <w:szCs w:val="24"/>
        </w:rPr>
        <w:t xml:space="preserve"> - </w:t>
      </w:r>
      <w:r w:rsidR="00BE09C8" w:rsidRPr="00BE09C8">
        <w:rPr>
          <w:rFonts w:ascii="Times New Roman" w:hAnsi="Times New Roman" w:cs="Times New Roman"/>
          <w:color w:val="000000"/>
          <w:sz w:val="24"/>
          <w:szCs w:val="24"/>
        </w:rPr>
        <w:t xml:space="preserve">проект "Математика? Легко!!!" создан для того, чтобы помочь выпускникам в подготовке к сдаче </w:t>
      </w:r>
      <w:r w:rsidR="00BE09C8" w:rsidRPr="00BE09C8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</w:rPr>
        <w:t>ЕГЭ по математике</w:t>
      </w:r>
      <w:r w:rsidR="00BE09C8" w:rsidRPr="00BE09C8">
        <w:rPr>
          <w:rFonts w:ascii="Times New Roman" w:hAnsi="Times New Roman" w:cs="Times New Roman"/>
          <w:color w:val="000000"/>
          <w:sz w:val="24"/>
          <w:szCs w:val="24"/>
        </w:rPr>
        <w:t>. На данный момент на блоге размещено решение более 1000 задач, дано множество рекомендаций по ходу решения, представленный материал поможет достойно подготовиться к сдаче экзамена.</w:t>
      </w:r>
    </w:p>
    <w:p w:rsidR="00BE09C8" w:rsidRPr="00BE09C8" w:rsidRDefault="00BE09C8" w:rsidP="00BE09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09C8" w:rsidRPr="00BE09C8" w:rsidRDefault="00BE09C8">
      <w:pPr>
        <w:rPr>
          <w:rFonts w:ascii="Times New Roman" w:hAnsi="Times New Roman" w:cs="Times New Roman"/>
          <w:sz w:val="24"/>
          <w:szCs w:val="24"/>
        </w:rPr>
      </w:pPr>
    </w:p>
    <w:sectPr w:rsidR="00BE09C8" w:rsidRPr="00BE09C8" w:rsidSect="005D52C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EE2"/>
    <w:multiLevelType w:val="multilevel"/>
    <w:tmpl w:val="0C2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41300"/>
    <w:multiLevelType w:val="multilevel"/>
    <w:tmpl w:val="3724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D7F83"/>
    <w:multiLevelType w:val="multilevel"/>
    <w:tmpl w:val="212A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96B11"/>
    <w:multiLevelType w:val="multilevel"/>
    <w:tmpl w:val="8676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52AC8"/>
    <w:multiLevelType w:val="multilevel"/>
    <w:tmpl w:val="7BD4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5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F17BE"/>
    <w:multiLevelType w:val="multilevel"/>
    <w:tmpl w:val="2462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1338F"/>
    <w:multiLevelType w:val="multilevel"/>
    <w:tmpl w:val="51E2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D91C51"/>
    <w:multiLevelType w:val="multilevel"/>
    <w:tmpl w:val="6020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FE723F"/>
    <w:multiLevelType w:val="multilevel"/>
    <w:tmpl w:val="6020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8C0573"/>
    <w:multiLevelType w:val="hybridMultilevel"/>
    <w:tmpl w:val="F19A3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23A8F"/>
    <w:multiLevelType w:val="hybridMultilevel"/>
    <w:tmpl w:val="9344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344CC"/>
    <w:multiLevelType w:val="multilevel"/>
    <w:tmpl w:val="06BE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07585B"/>
    <w:multiLevelType w:val="multilevel"/>
    <w:tmpl w:val="C0F0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375F3"/>
    <w:multiLevelType w:val="hybridMultilevel"/>
    <w:tmpl w:val="8E7A48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0"/>
  </w:num>
  <w:num w:numId="5">
    <w:abstractNumId w:val="7"/>
  </w:num>
  <w:num w:numId="6">
    <w:abstractNumId w:val="12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C8"/>
    <w:rsid w:val="002D10F6"/>
    <w:rsid w:val="00322351"/>
    <w:rsid w:val="005D52CF"/>
    <w:rsid w:val="0083254E"/>
    <w:rsid w:val="008538A6"/>
    <w:rsid w:val="00AF127A"/>
    <w:rsid w:val="00B26672"/>
    <w:rsid w:val="00B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FED83-5D5A-431D-B8BB-B03D1C4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E09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E09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BE09C8"/>
    <w:rPr>
      <w:color w:val="0000FF"/>
      <w:u w:val="single"/>
    </w:rPr>
  </w:style>
  <w:style w:type="character" w:styleId="a6">
    <w:name w:val="Strong"/>
    <w:uiPriority w:val="22"/>
    <w:qFormat/>
    <w:rsid w:val="00BE09C8"/>
    <w:rPr>
      <w:b/>
      <w:bCs/>
    </w:rPr>
  </w:style>
  <w:style w:type="paragraph" w:styleId="a7">
    <w:name w:val="Normal (Web)"/>
    <w:basedOn w:val="a"/>
    <w:unhideWhenUsed/>
    <w:rsid w:val="00BE0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09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er.fio.ru/s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" TargetMode="External"/><Relationship Id="rId11" Type="http://schemas.openxmlformats.org/officeDocument/2006/relationships/hyperlink" Target="http://matematikalegko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&#1088;&#1077;&#1096;&#1091;&#1077;&#1075;&#1101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2021-10-25T02:54:00Z</dcterms:created>
  <dcterms:modified xsi:type="dcterms:W3CDTF">2021-10-25T20:09:00Z</dcterms:modified>
</cp:coreProperties>
</file>